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Бум!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Бум!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Бум!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небе над прудом для выращивания драконов Линь Удао и Безумный Даос спрятались в глубинах пустоты, полностью скрыв свои ауры.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другой стороны, Цяо Иньян был вовлечен в жестокую битву с трехглавым демоническим драконом потопа.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держал в руке древний черный котел. Когда замерцал духовный свет, появилась ужасающая сила. Каждый раз, когда он использовал оружие, оно сотрясало пустоту.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экстремальное духовное оружие Дао, названное Демонической печью Дари.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Взрыв Чрезвычайной силы Дао, казалось, был способен растопить все в мире. Под воздействием силы трехглавый демонический Дракон потока был полностью подавлен и отступил с поражением.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его огромном теле были трещины, из которых в воздух брызнула кровь.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первый взгляд, это было крайне жалко.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 это, будь то Линь Удао или Безумный даос, их глаза у обоих загорелись.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Удао положил глаз на Демоническую печь Дари в руках Цяо Иньяна, а также на его трупы и трехглавого демонического дракона потока. С другой стороны, Безумный даос охотился за их жизнями.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“Брат Рен, ты хочешь сначала избавиться от Цяо Иньяна или подождать, пока эти люди придут и убьют их всех одним махом?”- Безумный даос отправил голосовую передачу.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Удао немного поразмыслил и решил сначала убить Цяо Иньян.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“Пройдет некоторое время, прежде чем эти люди прибудут. Давайте сначала убьем Цяо Иньяна. 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Самой большой опорой Линь Удао был Массив Изначальных Мечей, который мог убить любого в царстве Мифов и ниже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Однако, если бы у совершенствующегося в царстве Мифов было Экстремальное духовное оружие Дао, их боевая мощь определенно превысила бы царство Мифов.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это произошло, даже если бы у него был Изначальный Набор Мечей, он не смог бы убить Ли Фэнтяня и других.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Поэтому ему пришлось убить Цяо Иньяна до их прибытия и ослабить их силу.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Удао увидел возможность и был готов сделать свой ход.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“Брат Рен, умм… Ты не можешь убить их всех сразу? Пожалуйста, избейте их до полусмерти или сначала искалечите их культивирование. Я хочу сначала забрать их жизни. 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Внезапно голос Безумного даоса достиг его ушей.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Хм? Лишить их жизни?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Удао был сбит с толку.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“Что ты имеешь в виду?”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“О, просто из-за того, что я долгие годы рыл могилы, моя добродетель Инь была повреждена, и я, таким образом, потерял свою продолжительность жизни. Так уж случилось, что у меня есть магический талант. Пока я нахожусь в гробнице, я могу поглощать продолжительность жизни живых существ, чтобы укрепить себя. Поэтому я хочу сначала поглотить оставшуюся жизнь Цяо Иньяна и трехглавого демонического дракона потока, а затем вы сможете забрать их тела. Разве это не лучшее из обоих миров? Я надеюсь, что брат Рен сможет удовлетворить мою просьбу ”, - умолял Безумный даоист.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слова были наполовину правдой, наполовину ложью.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Безумный даос, естественно, не обладал способностью поглощать продолжительность жизни живых существ. Однако “Книга погребения” в его руках и “Сутра Небесной могилы”, которую он культивировал, могли обладать такой секретной техникой и огромной силой.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“Конечно”.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было никакого конфликта между забиранием жизней и сбором трупов, поэтому Линь Удао немедленно согласился.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“Спасибо тебе, брат Рен. Я определенно буду относиться к тебе как к другу.”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Безумный даос был вне себя от радости.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Удао почти ничего не сказал. Видя, что Цяо Иньян и трехглавый демон-дракон потока уже достигли кульминации в своей битве, он немедленно воспользовался возможностью, чтобы высвободить Изначальный Массив Мечей.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Бум!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был сформирован массив мечей, огромное количество энергии меча заполнило пруд для выращивания драконов, поглотив Цяо Иньян и трехглавого демонического дракона наводнения.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Сила энергии меча всколыхнула пруд для выращивания драконов, и он был уничтожен в мгновение ока.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 такую сцену, Цяо Иньян был потрясен.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“Черт! На земле предков Даян есть другие люди? Это не может быть тот коллекционер трупов, верно?”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Бум!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Бум!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Бум!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только что понял подсказку, когда безграничная изначальная энергия меча вспыхнула во вспышке. Он сформировал могучую реку энергии меча и устремился дальше.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“Ах!”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энергия меча коснулась его тела, кожа и плоть Цяо Иньяна мгновенно раскололись.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безумно активировал Демоническую печь Дари в своей руке, желая использовать силу духовного оружия Экстремального Дао, чтобы сломать Изначальный Массив Мечей.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не менее, его идея была хорошей, но его совершенствование было слишком слабым.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Демоническая печь Дари не могла высвободить свою силу в качестве Экстремального оружия Дао в его руках. В конце концов, текущая боевая мощь Цяо Иньяна была в лучшем случае эквивалентна культиватору Мифического царства высшей стадии.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результате, как он мог противостоять Изначальному Массиву Мечей?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Бах!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 после этого Цяо Иньян и трехглавый демонический дракон потопа оба были серьезно ранены ужасающей энергией меча.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Кроме того, из-за преднамеренных действий Линь Удао ужасающая энергия меча пронзила поле эликсира Цяо Иньяна и отрезала меридианы в его четырех конечностях, превратив его в полностью инвалида.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Удар!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Демоническая печь Дари в руке Цяо Иньяна упала из воздуха.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 это, Линь Удао, который долго ждал, провел рукой по пустоте и точно схватил Демоническую печь Дари.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“Рев”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“Кто замышляет против меня?”- Цяо Иньян безумно взревел.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Удао просто не обратил внимания на его гнев и рев. Взяв Демоническую печь Дари, он посмотрел на Безумного даоса.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Вжик!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раз в тот момент, когда разум Цяо Иньяна был в беспорядке, ладонь внезапно протянулась из пустоты и опустилась на его голову.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“Высшая техника Великой гробницы”, - пробормотал Безумный даос.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Бум!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одно мгновение из рук Безумного даоса вырвались пучки странного черного света и окутали Цяо Иньян.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“Ах!”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Через духовное око Бога Линь Удао мог ясно видеть, что жизненная сила Цяо Иньяна вливалась в тело Безумного даоса с сумасшедшей скоростью.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«Название: Высшая техника Великой гробницы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Класс: Врожденная божественная техника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Описание: Высшая божественная техника, записанная в Небесной могильной сутре. Когда культиватор применяет эту технику в гробнице, он может принудительно поглотить продолжительность жизни всех живых существ в гробнице, чтобы укрепить себя.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Примечание: 1. Процесс извлечения продолжительности жизни не может быть прерван.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2. Объект поглощения вообще не может сопротивляться.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3. Его нужно использовать в гробнице. Это будет неэффективно за пределами гробниц.»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Перед его глазами было представлено большое количество информации.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Прочитав это, Линь Удао был очень удивлен.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“В этом мире действительно есть такая мистическая секретная техника?”- Он похвалил.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он использовал Духовное Око Бога, чтобы наблюдать за изменениями в теле Безумного даоса.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«Имя: Безумный даос (Ци Чжэнмин)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Личность 1: Потомок семьи, грабившей могилы в Центральном регионе Небес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Личность 2: Член организации Терминаторов – Терминатор, грабитель могил.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Личность 3: ученик внешней секты секты Тайи Дао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Совершенствование: ранняя стадия Небесного царства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Талант: Мириады проявленных глаз Дхармы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Техника совершенствования: Сутра Небесной могилы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Навыки: Техника невидимости, техника маскировки, техника прохождения стены, Техника побега из пяти элементов, техника Ваджры, техника Древнего кулака дракона-слона, Техника Божественного движения, техника телепортации огромного объекта, 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Предметы: Божественная мотыга разрушения, Книга погребения (верхний том), 3000 кукол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Продолжительность жизни: 40 лет и 6 месяцев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Примечание: 1. Смелый и безрассудный. Любит копать могилы. Из-за совершенствования “Небесной сутры могилы”, чем больше могил он выроет, тем быстрее будет расти его совершенствование.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2. Выкапывание слишком большого количества могил повредит чьей-то добродетели Инь и разрушит собственную удачу, тем самым сократив продолжительность жизни.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3. В этом мире нет могил, которые он не осмелился бы выкопать.»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А? Его продолжительность жизни увеличилась до 40 лет так быстро? 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Удао был немного шокирован, когда увидел информацию Духовным Оком Бога.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недооценил ужас Высшей техники Великой гробницы.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вспомнил, что когда он впервые встретил Безумного даоса, последнему оставалось жить всего шесть месяцев. Позже он дал Безумному даосу духовное лекарство долголетия трехтысячелетней давности в обмен на труп, и продолжительность жизни последнего увеличилась на тридцать лет.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Таким образом, его продолжительность жизни должна составлять 30 лет и 6 месяцев.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теперь, всего после нескольких вдохов, продолжительность жизни Безумного даоса увеличилась более чем на десять лет, и она все еще увеличивалась с ужасающей скоростью, как у настоящего дракона, пьющего воду.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Мгновение спустя, под изумленным взглядом Линь Удао, жизненная сила Цяо Иньяна была полностью поглощена Высшей Техникой Великой гробницы Безумного даоса.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его продолжительность жизни уже достигла ужасающих 836 лет.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 обычных обстоятельствах максимальная продолжительность жизни смертного культиватора Мифического царства составляла около 2000 лет. Линь Удао уже видел жизнь Цяо Иньяна раньше.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Оставалось 1600 лет.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Коэффициент конверсии Высшей техники Великой Гробницы был примерно вдвое меньше.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Эта способность была просто невероятной…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http://tl.rulate.ru/book/88198/2876688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