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998 - У некоторых людей есть идея, касающаяся города Трех святых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действительно оказался удивлен. Ведь бумеранг по сути являясь огненной магией, но, тем не менее, совершенно таковым не выглядел. Все дело в том, что у него в руках оказался не пылающий сгусток энергии, а горячий красный кристалл.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никогда прежде не видел подобную магию огня, более того, даже не думал, что подобное заклинание может существовать.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же Чжао весьма удивился, что подобными структурами заклинаний пользовались в мире Демонов. Более того, в Подземном мире присутствовали только темные элементы, в то время как для этой магии необходима энергия огня. Поэтому разработка подобного заклинания просто пустая трата времени. Что же касается главы клана Буда, то для применения этого заклинания он трансформировал часть своей собственной энергии в огненную.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ведь любая новая магия в процессе доработки требует многократных испытаний. Ни одна теория не может быть доказана без проведения многочисленных проверок и опытов. Тоже самое касалось и магии, без применения заклинания, невозможно понять - работает оно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Кампуре удалось разработать вполне эффективное заклинание в мире, где нет энергии огня. Разве это не удивительно?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Чжао положил этот свиток и достал следующий. В нем тоже оказалось огненное заклинание, но уже другое. На этот раз он смотрел на переработанное заклинание огненной стрелы.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дело в том, что эта магия была основана на кристаллизации и сжатом пламени. Иными словами, при его применении вы получали обычную стрелу, однако если выстрелить ею из лука, то при попадании в цель произойдет довольно мощный взрыв.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глава клана Буда поспешил испробовать и это заклинание. И, как оказалось, окончательный результат снова смог удивить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Чжао положил свиток и посмотрел на полку, заполненную различными шкурам животных. Глядя на все это, у главы клана Буда внезапно возникло чувство, что он обнаружил большой сундук с сокровищами. Все эти свитки были созданы лично Кампурой. После бесчисленных лет исследований ему удалось собрать различные могущественные заклинания.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же стоит упомянуть, что в магических искусствах самой опасной областью считалась именно сжатая магия. Все дело в том, что на этапе разработки заклинания одна маленькая ошибка могла стоить вам жизни, ведь чаще всего все заканчивалось мощным взрывом. Именно поэтому не многие маги решались работать в этом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вот в коллекции Кампуры, Чжао видел как минимум несколько подобных заклинаний. Более того, сжатая магия, которую использовал лич, была способна в несколько сотен раз усилить мощность всех разработанных им заклинаний.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Проверив еще несколько свитков с заклинаниями, глава клана Буда наконец смог заметить определенную последовательность слов и жестов. Похоже, что именно они отвечали за использование сжатой магии.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этой мысли Чжао просто не мог оставаться на месте, он немедленно взял все вещи в этой комнате и отправил их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дело в том, что на острове его клана были не только те, кто занимался изучением магических массивов, но и множеством других вещей. Безусловно, были и те, кто занимался изучением магии. Так что глава клана Буда хотел предоставить им все эти свитки, чтобы значительно ускорить и улучшить их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дополнение к свиткам из шкур животных Чжао также отправил и все вещи, что были в комнате у Кампуры. Он сделал это по двум причинам. Во-первых, получить немного опыта для пространственной фермы, а во-вторых, ему казалось, что среди всего этого обязательно должна быть особая руда и минералы Подземного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упомянуть, что в коллекции Кампуры действительно имелось довольно много вещей, изготовленных с материалов, что не доступны как на континенте Арк, так и в Царстве Богов. А все потому, что на все компоненты наложила свой отпечаток энергия тьмы, ведь в Подземном мире она была практически везде. Иными словами, если в Царстве Богов вы могли найти священные деревья, камни света и все в таком духе, то в этом царстве тьмы можно было обнаружить нечто совершенно противоположное.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это вполне логично - ведь если существует мир Янь, то должен быть и мир 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именно здесь в Подземном мире оказалась самая высокая концентрация различной темной энергии. Так что многие материалы из этого пространства весьма ценятся даже в Царстве бессмертных. </w:t>
      </w:r>
    </w:p>
    <w:p w:rsidR="00BB20FC" w:rsidRPr="00357A74" w:rsidRDefault="00357A74" w:rsidP="00BB20FC">
      <w:pPr>
        <w:jc w:val="left"/>
        <w:rPr>
          <w:sz w:val="28"/>
          <w:lang w:val="en-US"/>
        </w:rPr>
      </w:pPr>
      <w:r w:rsidRPr="00357A74">
        <w:rPr>
          <w:sz w:val="28"/>
          <w:lang w:val="en-US"/>
        </w:rPr>
        <w:t>После освобождения комнаты Чжао принялся обустраивать ее, но уже по своему усмотрению. Он не собирался оставаться в Подземном мире на долгое время, но это ведь не значит, что он покинет это место уже в ближайшие несколько дней.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с этим было покончено, Чжао немедленно вернулся в пространственную ферму, но не для того, чтобы посмотреть на битву между кланом О&amp;#39;Нил и нелюдями. Вместо этого он занялся классификацией свитков, полученных в комнате Кампуры.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Лич хранил и приумножал свою коллекцию долгие годы, из-за чего часть свитков даже немного пострадали. Однако самая главная проблема заключается в том, что Кампура складывал их абы как. И поэтому свитки с заклинаниями шли вперемешку с другими исследованиями и поэзией.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стороны, Кампура сумел добиться действительно просто невероятных результатов. Ведь он потратил на свои исследования как минимум несколько тысячелетий. Причем каждый вопрос, что он рассматривал, опирался уже на ранее полученные результаты.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этому столь опасная сжатая магия больше не представляла для лича никакой угрозы, ведь он сумел изучить ее с различных сторон и затем применить для улучшения множества заклинаний.</w:t>
      </w:r>
    </w:p>
    <w:p w:rsidR="00BB20FC" w:rsidRPr="00357A74" w:rsidRDefault="00357A74" w:rsidP="00BB20FC">
      <w:pPr>
        <w:jc w:val="left"/>
        <w:rPr>
          <w:sz w:val="28"/>
          <w:lang w:val="en-US"/>
        </w:rPr>
      </w:pPr>
      <w:r w:rsidRPr="00357A74">
        <w:rPr>
          <w:sz w:val="28"/>
          <w:lang w:val="en-US"/>
        </w:rPr>
        <w:t>Но маги с континента Арк не смогут этого сделать, потому что никто из них не обладает тем же преимуществом, что и Кампура. А именно безграничным запасом времени. Все люди смертны и, когда маги умирают, их ученики не могу продолжить исследование своих учителей с того места, на котором они остановились, так как не обладают необходимыми знаниями и опытом.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Завершив распределять свитки по категориям, Чжао вернулся в Подземный мир. Он хотел понять его, а сделать это извне практически невозможно. Чтобы изучить новый мир и прочувствовать его дух, в нем необходимо некоторое время пожить.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глава клана Буда вернулся в башню Кампуры, то понял, что Гули и Джиан ожидают его перед главным входом. Естественно Чжао немедленно позволил им войти. Оказавшись внутри, бессмертные поняли, что обстановка в комнате существенно изменилась. Теперь тут остался всего один книжный шкаф, с письменным столом и стулом, но с другой стороны появилась зона отдыха с диваном, журнальным столиком и некоторыми предметами первой необходимости.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двух немертвых и слегка улыбнулся: «Садитесь и расскажите, как там дела в городе Трех святых? Раз вы сумели заглянуть ко мне, значит все не так уж и плохо? Кстати, я действительно не думал, что комната Кампуры окажется настолько необычной. Но больше всего меня удивило то, что Кампура изучал что-то помимо магии тьмы!»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они кивнули, а потом Гули сказал: «Я знаю, что какое-то время Кампура изучал магию других стихий. Все дело в том, что после долгих лет развития в Подземном мире начали появляться и вполне обычные магические элементы. Иными словами, в нашем мире можно использовать и вполне стандартные заклинания, ну за исключением магии света. Однако на все магические манипулирования будет влиять избыток энергии тьмы.»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 услышал слова Гули, Чжао не мог не кивнуть. Он вспомнил о пепельном пламени, которым пользовались личи. Ведь, по сути, это тоже была энергия огня. Иными словами, в землях Инь действительно существовали различные магические элементы.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Чжао посмотрел на двух бессмертных и сказал: «Так что с городом Трех святых? Надеюсь, что все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Джиан ответил: «Молодой Мастер, на этот раз мы пришли к вам, чтобы предупредить. Вполне возможно, что довольно скоро на город Трех святых нападут. После того, как мы вернулись, то расспросили нескольких наших подчиненных о ситуации в городе. Как оказалось, в последнее время на улицах стала появляться какая-то странная нежить. Совершенно не ясно, что именно происходит, но ситуация довольно странная.»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глаза Чжао так и засверкали: «Вы действительно думаете, что на нас и вправду могут напасть уже в ближайшее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Джиан кивнул головой и сказал: «Да, сэр вполне вероятно, что это и произойдет. Так что мы распорядились поймать нескольких подозрительных немертвых.»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кивнул и ответил: «Хорошо, делайте то, что посчитаете нужным. Раз уж мы столкнемся с Храмом скорби, то хотя бы сумеем проверить, насколько сильны эти фанатики.»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услышав эти слова, Джиан покачал головой и сказал: «Боюсь, что на этот раз наш противник не Храм скорби. Похоже, что мы будем вынужденны сразиться с армией повстанцев. Не так давно одним из лидеров сопротивления стал король вампиров. И теперь он хочет объединиться, чтобы создать одну единую страну, а уже потом разобраться с Храмом скорби. Однако большинство лидеров повстанческих сил с ним не согласились. После чего король вампиров решил силой объединить всех, кто выступает против фанатиков, в один кулак. Насколько я слышал, вампиры уже напали и захватили несколько городов.»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глава клана Буда задумался, он никак не ожидал, что силы повстанцев настолько разобщены. Более того, между ними даже возникают весьма серьезные конфликты.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Чжао посмотрел на Джиана и спросил: «Но ведь в Подземном мире не так уж и много вампиров, ведь так? Но тогда их король не так уж и силен?»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Джиан, вроде как слегка улыбнувшись, ответил: «Молодой мастер, в армии короля-вампиров довольно много сильных экспертов вампиров. Поэтому, хотя самих представителей этого народа не так уж и много, но они весьма сильны. Более того, их армия состоит с различных племен немертвых.»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ZikAkassi, Blandrom,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http://tl.rulate.ru/book/87/463093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