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 ~, что-то вроде этого.»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вернулись домой, я изо всех сил пытался создать водяного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«Быстро же ты, как и всегда.»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ну, на этот раз я не стремился к идеалу.»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голем был просто создан из волшебного камня, добытого мной в подвале, я не особо работал над его формой.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имел рост в три метра и лишь совсем чуть-чуть напоминал собой человеческий силуэт.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благодаря этому я научился создавать водяных големов.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использовал подходящий волшебный камень в качестве ядра, но все равно удивительно, что все так быстро получилось.»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хоть ты, и говоришь подходящий, он был первоклассным, знаешь? Те, что добыты в твоем подвале, всегда, хороши и качеством, и размерами.»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 Ну, я рад, что это облегчает мне работу.»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 начнется настоящий тест.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тогда, поскольку я могу создать голема из обычной воды, я хочу попробовать создать одного и с помощью воды из онсена.»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Ты это, сделаешь?»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я думал, что было бы неплохо попробовать сделать их из различных жидкостей»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Позже я постараюсь найти им применение, - подумал я, когда приблизился к онсену.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бросил магический камень в онсен, представляя в центре онсена человеческий силуэт....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«--Хорошо, как насчет этого?»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Вода онсена приняла человеческий вид, но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«——»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после этого она потеряла свою форму и с всплесками вернулась на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«Уупс, это ведь не хорошо?»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не, нехорошо ...... .. похоже, что у волшебного камня не было, достаточно, силы.»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Это тоже важно?»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конечно. Чем сильнее магия в жидкости, тем больше энергии требуется для ядра. Думаю, все получится, если ты, будешь использовать два волшебных камня, вместо одного.»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Хе-хе, похоже, сейчас я должен обратить свое внимание на ядро. На создание водяных големов приходится прикладывать чуть больше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«э, подожди-ка? Единственное, что имеет значение, это количество магии в ядре,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... ...н, верно, у тебя есть что-то еще?»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да, у меня завалялось немало вещей, наполненных магией. Я попробую использовать их.»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так——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***********************************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сделал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«Ммхм, ты сумел сделать это, в одно мгновение, да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«Ооооо ..........»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Голем из воды онсена встал, поднимая руки. В его центре плавало три яблока.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сходил в свой сад и взял пару яблок, что позволило мне завершить создание моего голема.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смотря на него, я вижу, что цель свою я выполнил ... .. а ведь его теперь и яблоневой ванной можно назвать.»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«Ун, да и запах у него действительно приятный.»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Держа обе руки над головой, голем мчался вокруг онсена и распространял вкусный яблочный аромат. Поскольку он состоит из воды онсена, думаю, этот голем будет очень полезен в холода. Его даже можно назвать мобильным онсеном.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-Подумал я, но Гестия покачала головой..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такой концентрацией магии внутри, я опьянею, даже если зайду совсем на чуть-чуть.......»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такая высокая?»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меня, конечно. Она на том уровне, что при появлении голема, все дикие животные разбегутся кто куда.»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так? Мне стало немного стыдно.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зато я сделал водяного голема второго типа.»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Голем, сделанный из обычной воды, был синим, а тот, который был сделан из воды онсена, был беловатым. Их различия были интересны, эксперименты явно стоили того, чтобы потратить на них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.ах, еще один, дракон приближается с неба.»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Снова?»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после слов Гестии я поднял свой взгляд к небу и увидел падающего оттуда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«—————Aааааааааа!»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глаза налились кровью без какой-либо на то причины. Это значит,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«Водяные големы, избавьтесь от него.»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Скомандовал я. В этот момент големы из обычной воды и воды из онсена внезапно вытянулись. Сразу же после этого вода, превратившись в хлысты, ударила дракона прямо в лицо. Тем не менее, эта вода была укреплена до невероятной степени...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«——!?»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Резко разнесся гулкий шлепок.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от силы удара,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«Оо ............ !?»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Дракон был перевернут и отлетел обратно в небеса.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«Замечательно. ——Эти големы, и в самом деле, очень прочные. Я никогда не видела, чтобы вода была настолько твердой, чтобы отправить дракона, в полет ... 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я тоже был удивлен.»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думал, что они будут более гибкими, чем деревянные големы, и не ожидал, что у них будет такая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их изготовление ушло больше времени и материалов, но, похоже, они во многом превосходят своих деревянных собратьев.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возможности массового производства и общие цели использования деревянных големов более мне удобны, поэтому большую часть времени я буду использовать именно их...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 Но, на всякий случай, парочку водяных големов я все же оставлю в саду. К тому же они могут поливать посаженную там растительность.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в моем саду будет пополнение в виде новых големов.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http://tl.rulate.ru/book/4850/245389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