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следующее утро мы стояли перед домом, который стал еще больше.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"Он действительно стал больше лишь за один единственный день"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"Да, он так увеличился после захода в онсен с вами, Мастер"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Пробормотала Сакура, заливаясь румянцем.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Прошлую ночь я провел с Сакурой в онсене... и этим утром заметил, что дом стал больше на 10 этажей.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Такой рост удивителен. Я думаю, что этот дом растет слишком уж легко.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Сейчас мне нужно перенести под землю дополнительные этажи, чтобы основные были стабильны...Я хотел бы построить отдельные объекты, но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"Этот онсен...вместо того,чтобы увеличивать шанс появления ребенка, он увеличивает шанс пояления домов."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"Я верю, что вы правы. Давайте как-нибудь зайдем туда снова, Мастер!"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Весело сказала Сакура. Ее кожа выглядела гладкой и блестящей. Кажется, ей действительно понравился онсен.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"Когда мне понадобится больше этажей, думаю стоит войти туда еще разок..."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"Да! Для этого я буду держать онсен в чистоте!"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Сказала Сакура и побежала в направлении онсена.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...Думаю все будет в порядке, если оставить заботу об онсене 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я думал об этом...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"Привет~! ----а...чтоооо!?"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 стороны сада пришла Диана и с удивлением смотрела на мой дом.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"Он снова стал больше. Что случилось?"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"Ну...это...в любом случае, Диана, разве сегодня не день Фестиваля? Все ли в порядке с тем, что ты не там?"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Да, действительно, в течение следующих четырех дней Пруссия будет проводить фестиваль в честь его праотцов. Различные магазины и отделения требуют присмотра, ну или так говорила Диана. Так что я думал, что сегодня она будет сильно занята.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Мне было интересно, было ли в порядке то, что она здесь.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"Да, все нормально. После начальных приготовлений, вся остальная забота лежит на плечах Главы Торговли. Я должна сопровождать почетных гостей на третий день, но сегодня и завтра я свободна и вольна делать то, что хочу...Я не в состоянии окончательно расслабиться, но по сравнению с теми ночными посиделками, мне легче."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Сказала Диана с невеселой улыбкой.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она говорит так, мне больше нечего сказать...но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"Я так и не узнал, что происходит во время праздника?"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получил лишь общие черты и ничего конкретного.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"О, точно... Я ведь еще не рассказала вам, Дайчи-доно. Магия очень популярна в моем городе. Так что, есть много людей, кто хватается за возможность представить и продать свои магические исследования и магические предметы. В подобном заинтересовано много людей: авантюристы, магические рыцари, войны и другие ученые, в общем, они хотят получить знания или предметы."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"Да...а что с безопасностью на фестивале?"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Учитывая то, что я только, что узнал, фестиваль похож на место сбора опасных людей.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"С этим нет никаких проблем. Каждый год встречаются авантюристы, которые решают проблемы из вежливости, так же там есть стражи для больших шишек, пришедших издалека."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"А, так там собирается много больших шишек, тогда... звучит сложно."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сказал и кивнул, и тогда заметил, что Диана смотрела на меня с широко раскрытыми глазами.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"Но...эммм...на мой взгляд Дайчи-доно тоже имеет высокое положение"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"А? Нет, я просто обычный парень"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меня нет никакого статуса. Я просто обычный парень, который старается мирно жить в лесу.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"...н-ну...давайте пока оставим это в стороне. В-вы идете сегодня, Дайчи-доно?"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Да, я думал,что пойду, но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"Сегодня первый день...днем будет много людей?"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"Да, днем там собирается много людей"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"Ясно...тогда я не пойду днем"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"н? Почему?"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меня на то две причины. Первое, я просто не хочу пробираться через толпу народа. И другая причина была,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"Я могу использовать покрытие, скрывающую магию, но я не знаю, насколько он хорош"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тому же, а что, если мне понадобиться убрать покрытие по некоторым причинам, или по каким-то причинам он сам исчезнет... Это может стать причиной катастрофы.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Подобное может превратить фестиваль в резню.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"......аах, о. Думаю, со мной все будет в порядке... но есть возможность, что сердца солдат не смогут с этим справиться... и девушкам придется менять свое нижнее белье."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Диана медленно кивнула...подумав несколько секунд, она кивнула снова.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"Однако, я думаю, все будет в порядке. Люди, что приходят в Пруссию, имеют сопротивление, в какой-то степени защищающую их от магии, так что вы можете прийти в любое время."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"Правда? Тогда я пойду как обычно..."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"Хорошо, вперед. Но я хочу сказать вам, если вы предпочитаете более спокойное время, вам стоит прийти вечером."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Ясно, тогда я отправлюсь туда вечером, как и всегда.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"Тогда этим вечером я полагаюсь на тебя"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"Ладно. Тогда мне придется подкорректировать свои планы."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"Подкорректировать?"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Почему? Ты чем-то занята?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"Нет...эмм---Я просто хотела сопровождать вас вокруг города, Дайчи-доно."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Точно. Я бывал в Пруссии не так много и довольно не знаком с его территорией. Если у нее найдется время сопровождать меня, мне будет чуть легче. Хотя не думаю, что слишком отдалюсь от своего магазина...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"Ясно, тогда позаботься обо мне, Диана"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"Хорошо! Тогда увидимся вечером"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так мои планы на вечер были решены. Сейчас, мне нужно закончить со своими делами до захода солнца.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http://tl.rulate.ru/book/4850/138976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