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Телепортировавшись к магазину, я пошел навстречу к Гестии.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"Нн" С возвращением. Похоже, количество людей возросло"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"Йо, я кое-что хотел обсудить с тобой"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жилая площадь в магазине была просторной, даже после того, как мы вчетвером разместились, еще осталось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пожалуйста, присаживайтесь. Хотя сейчас я не могу подать чаю....."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что у меня есть - яблоки.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подумывал сделать сок, но стоит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"Вы сказали, что хотите что-то обсудить, да? В таком случае, я постараюсь помочь"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ответила мне, пока направлялась в сторону кухни, наполненную яблочными ингредиентами.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спасибо. Рассчитываю на тебя"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"Мн, положись на меня"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оставил приготовление сока Гестии и сел за стол вместе с Дианой и Анной.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теперь, когда мы в спокойном месте, я хочу вас спросить, вы знаете что-нибудь про упавший около магазина людокроликов камень?"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"Му? Что вы хотите сказать, говоря о том камне?"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"Ах, сказать по правде, такой же камень упал около моего дома"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"Ч-что вы сказали!?"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моих слов, Диана была удивлена и резко встала.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наклонилась вперед и напряженно на меня уставилась.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"Вы в порядке? Дайчи-доно?! Вы, возможно, где-то ранены......?"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"Неа, я в полном порядке"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 что случилось с вашим домом.....?"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"Ничего страшного не случилось..."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Независимо от количества от камней, они не причинят вреда моему саду.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они станут помехой, я могу легко их уничтожить, ничего страшного.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"П-правда? Тогда я рада....."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"Но, почему ты так удивилась?"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моего вопроса, Диана пошарилась в своем нагрудном кармане и вытащил один камень.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уже видел похожий камень в тот день, в саду, это был камень со странными узорами.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".....Эмм, возможно ли, что вокруг вашего дома падали такие камни?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"Ах, точно. Один в один"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"Если это правда..... Тогда, я действительно удивлена. Этот объект очень тяжел"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"Говоря «тяжел»...ты хочешь сказать, что он намного тверже камня?"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Действительно, когда я пощупал тот камень, он показался мне крепким, как определенный тип металла, но..."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даже если я использовала свою полную силу магии огня, я не смогла его растопить, и даже для того, чтобы достать этот фрагмент камня из большого валуна, потребовалось 20 магов. – Они пытались оторвать фрагмент магией ветра, оказалось, что по твердости этот камень может соперничать с твердостью стен замка. И хотя этот вид камня падает с неба...... с вами ничего не произошло"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Оох, я правда не думаю, что остановить его было слишком трудно.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"Использовав деревья, в качестве щита, ему удалось остановить падающий камень"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"......Ваш дом, и ваша личные оборонительные возможности, поистине за пределами нормы"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этот дом смог выдержать атаки Короля Драконов и огненные шары слуг демонов. Пока я вижу его, я могу даже поиграть с ним, для меня остановить его, естественно, легкий подвиг.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действительно потрясающе. Я.....Я действительно восхищаюсь вами....."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Диана смотрела на меня сверкающими глазами, словно была взволнована. Хотя я не планировал этого. В любом случае...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 это за камень? Ни я, ни Сакура не догадываемся, чем это может быть, это ведь не просто обычный камень?"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моего вопроса, Диана посмотрела на него со сложным выражением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"....Когда я исследовала, я обнаружила, что по структуре он похож на чешую дракона. Мой вывод заключается в том, что он, возможно, как-то связан с драконами"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"Говоря, что это лишь твой вывод, ты имеешь в виду, что и сама не уверена, чем он может быть?"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"Даже когда мы исследовали его с помощью магии, было трудно найти что-то ему соответсвующее. Исследовательская группа говорит, что они будут искать в своих записях, но..."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Ясно. Похоже, что Диана тоже ничего не знает. Тогда мне стоит обратиться к другому человеку, который может что-то знать. Если она говорит, что камень может быть связан с драконами, то мне просто нужно спросить у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"Анна, ты знаешь что-нибудь об этом камне?"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я впервые его вижу. Я никогда не видела ничего подобного, даже в Форт-Сити, 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 тоже не знает. Ээм, в этом случае, интересно, что это...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"Мн? ...... Разве это не фрагмент чешуи Звездного Короля Драконов? Ты держишь, что-то довольно редкое, не так ли?"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"Эх.......?"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Гестия-сенсей, которая решила выйти из кухни, просто на одном дыхании ляпнула правильный ответ!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http://tl.rulate.ru/book/4850/114893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