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Вернувшись из магазина домой и чуть поспав, я брал яблоки из склада и относил их в магазин. Через несколько дней начнется фестиваль, и поэтому я решил запастись яблочным соком. Мне помогали Сакура  и Големы, и я подумал, что уже сделано достаточно сока, в это же время,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никогда не думал об этом, но...сколько этажей занимают яблоки..."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"Их довольно много, не так ли".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никогда не думал, что в моем доме хранится такое количество яблок, которых хватит на 5 магазинов. Хотя я замечал, что яблоки вываливаются из окон. Големов для их сбора слишком 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"Создание големов для автоматического сбора было ошибкой, да..."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хорошо, что они не гниют, но их действительно слишком много..."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много места, так что нет необходимости беспокоиться... Однако, меня слегка шокирует их количество.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"Интересно...мне кажется, что я просто трачу место Сакуры и моего дома..."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нет, быть местом хранилища - одна из обязанностей дома, так что это совершенно нормально".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Включая подземный этаж, у нас было несколько десятков комнат, поэтому я был рад услышать ее утешение...но я чувствую, что настало время, чтобы должным образом заняться переформировкой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подумываю о форме замка идущего из подземного этажа...затем возвышающающегося в небо высокой башни".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"Вау, это звучит довольно здорово".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счастливым видом сказала Сакура, но, к сожалению, я не думаю, что что-то подобное еще 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думаю, моих архитектурных способностей и сил для строительства еще недостаточно. Я не могу воссоздать правильную форму замка....."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"Н-ну...это. Это будет также, как с големами, в конечном итоге, вы привыкнете."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мне нужно больше опыта в этой области. В основном, я смог представить то, что хотел...все, что осталось - воплотить его в реальность. В последнее время я был занят големами, садом и изменением подземного этажа, так что у меня не хватало времени на свой 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"Думаю, я попытаюсь снова чуть позже, будет здорово, если у меня получится."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"Самое главное то, что мастер делает его как хочет. Когда придет время, определиться с формой дома, пожалуйста, позвольте мне помочь".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полагаюсь на тебя."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первую очередь мне нужно позаботиться о моем яблочном рае. Думаю, если я начну делать из них сок, их количество чуть уменьшится, хотя. Я не знаю, как это повлияет на горожан, так что не буду распространять сок в больших количествах. Я подумал и вспомнил случаи, связанные с этими яблоками.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"Мастер. Что-то падает с неба. Что будем делать?"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 неба?"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посмотрел и увидел черное пятно, быстро падающее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"Фуму....это  опасно, так что давайте пошлю его подальше.—Расти и расширься—"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протянул несколько деревьев в небо. Я сделал так, чтобы они росли в форме щита, а затем,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"--"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сильным скрежетом то, что падало с неба было остановлено и поймано.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и ожидалось от Мастера. Защита была быстрой".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"Но это Сакура заметила его....хм интересно, что это такое".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смотреть на него снизу, он выглядит довольно большим. Я уменьшил размер деревьев и перенес объект в сад.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"Камень, 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гладкий серый камень, около 3 метров в диаметре, со странным геометрическим узором на ее поверхности.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"Хм, интересно. Даже у меня нет достаточно знаний о подобном".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"Он, похоже, металлический, но почему что-то подобное падает с неба?"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это какое-нибудь любимое украшение какого-то дракона, и он уронил его случайно? Но я посмотрел на небо, и не увидел никаких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"Ты ощущаешь от него какую-нибудь опасность?"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"Нет, ничего подобного. Он похож на оболочку...или какое-то неорганическое вещество. Не думаю, что он  опасен".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Фуму фуму, он не опасен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"Ой, подожди, может ли быть...что это тоже самое, что уничтожило бывший магазин людокроликов?"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"Вполне возможно".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"Что? Они до сих пор не поймали того, кто этим занимается?"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должен расспросить об этом Диану. Если бы меня не было рядом, пострадал бы мой сад.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"Точно, так почему не спросить ее об этом, когда вы пойдете относить яблоки?"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"......Да...но тогда мне придется выйти в город, когда там много народу."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Там будет много людей, поэтому мне не хочется этого делать. Думаю, что там будет очень оживленно...слишком оживленно, мне будет там трудно находиться.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"Мы должны подождать до вечера?"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"Хммм... пойти в магазин ночью и, если я смогу встретиться с Дианой, поговорить с ней... что-то подобное?"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так, то ничего страшного не должно произойти. Я поговорю с ней, когда у меня будет больше свободного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"Хорошо, тогда сначала мы должны перенести все это!"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"Да, давай не будем торопиться."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на данный момент, мы оставили упавший объект и продолжили нашу транспортную операцию.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http://tl.rulate.ru/book/4850/113249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