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“Прошу прощения, я отлучусь на минутку!”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Выпалил Рион уже вскакивая со стула и двигаясь в сторону столика Ариэль. Глаза девушки неотрывно следили за каждым его шагом.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“Эмм… миледи, решили посетить академию?”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Вроде бы не сделавший ничего плохого, он всё равно нервничал, чувствую на себе хмурый взгляд Ариэль.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“Ага. Кто – то покинул особняк и дни начали тянуться мучительно долго. Может быть… я тебе уже надоела?”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 как можно…”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“Присядь, для начала.”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всего – лишь камердинер и не имею право сидеть наравне с миледи.”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“Наравне? Я сказала тебе сесть.”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“…Аа, понял.”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действительно, из – за редких встреч с Ариэль и соответственно редких выговоров интуиция Риона впала в спячку. Когда она предложила сесть, то имела в виду не стул, а пол.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немедленно занял позу Сейза[1] у ног девушки.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“Ближе.”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“Так точно, миледи.”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Рион переместился чуть ближе, Ариэль вытянула руки и ущипнула его за щёки. Так как всё это происходило на виду у толпы, служанки, сопровождавшие дочь Дома Виндхилл, уже рыпнулись останавливать её, но поймав взгляд Ариэль тут же отступили.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“…Твоя повязка мешает.”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“Миледи, снимать её здесь…”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“…Ладно, ничего не поделаешь. Что ж, сейчас у нас есть вопрос поважнее твоих глаз.”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“Вопрос?”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“Мне кажется, что ты нуждаешься в наказании.”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Вместе с её словами, ладони Ариэль звучно ударились о щёки Риона. Да, с изрядно уменьшившимся, после поступления Винсента в Королевскую Академию, количеством встреч, он успел ‘соскучиться’ по этому виду наказания.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 просветишь меня, как ты здесь оказался?”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“М-мы просто разговариваем, ничего больше, миледи.”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“Кто она?”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“С-студент из Академии, также, как и Винсент – сама, первогодка.”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 как Рион пытался отвечать на вопросы, поток пощёчин не ослабевал ни на секунду. Парадоксально, но глаза Ариэль улыбались. Кажется, она действительно была рада встрече.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 о чём же вы с ней разговариваете?”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“Я… сейчас, не могу…”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“…Охох, опять секретничаешь?”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Ариэль дрогнули. Вторая стадия злости.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“Н-нет, миледи, вы ошибаетесь! Место неподходящее… ну и в целом… ничего такого…”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“…Ага… значит ничего такого?”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Вряд ли такой ответ удовлетворил Ариэль, но по – крайней мере она прекратила его избивать.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именно Ариэль попросила Риона позаботиться о брате, как – то глупо теперь идти на попятную.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“Да, миледи.”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“…Понятно, тогда мне лучше не лезть.”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Казалось бы, недоразумение решилось, причём удивительно быстро, но тут в разговор влезла персона, обожающая подкидывать дров в огонь.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“Эй, ты чего делаешь с Рион – куном?”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 конечно же Мария. Как и Винсент, Ариэль похоже находилась в списке её врагов по умолчанию.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“Может быть представитесь? Или вам не известно даже о базовых правилах приличия?”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Совершенно спокойный тоном парировала Ариэль. В отличие от брата, она умела держать эмоции в себе.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“Ох, пощадите. Мне не интересно кто вы такая.”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ты сказала?”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 могли бы вы отойти? Мы с Рионом вообще – то разговариваем.”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Уже с улыбкой добавила Ариэль. Настоящая леди или вернее сказать её манеры, которых никак не ждёшь от недавнего ребёнка.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“…Д-делать такое с Рион – куном…”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новой начала Мария, а она неплохо сопротивлялась ауре Ариэль.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“Хватить издеваться над ним.”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“…Издеваться? Признаться, я не совсем понимаю о чём вы? Когда именно я издевалась над Рионом?”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“Прямо сейчас, ты заставил его сесть на колени в публичном месте.”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 смысле 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могу поставить на колени любого из моих слуг, Рион не особенный.”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презрение, присущее твоему социальному статусу!”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Закричала Мария, будто приходя в себя, 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“…Я действительно не понимаю вас. Мой социальный статус? Он то тут причём?”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Ариэль выглядела озадаченной.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“Аристократу вроде тебя никогда не понять!”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“Ох, дорогуша, кажется я не единственная, кто запуталась. В конце концов, вы также не осознаёте ситуацию в полной мере.”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то чтобы Ариэль вдруг прочувствовала смысл слов Марии, просто она находила такое отношение недопустимым.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 что же я не осознаю?”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“Давай я немного тебе помогу. С кем ты по – твоему разговариваешь?”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“Ариэль – сан из Дома Виндхилл.”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“Потрясающе. Знаешь кто я, но при этом и не думаешь поубавить гонор. Так расскажи мне откуда ты родом?”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“…Дом Тюдор.”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Ариэль не поддалась на её провокацию, Мария начала заметно нервничать. Она отчётливо поняла, что в данной партии ведущей ей не стать.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“Тюдор… Тюдор… Разве это не имя баронета…”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Ариэль знала названия всех благородных домов. А как иначе, уж такова судьба леди. Но знать названия даже домов низших аристократов в её то возрасте – это действительно заслуживает похвалы.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“Да, именно те Тюдоры о которых ты подумала.”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“Понятно. То есть ты простолюдинка?”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 что из этого?”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“Простолюдин, демонстрирующий открытую неприязнь к члену аристократической семьи. Тем самым ты нарушаешь закон, в курсе?”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 надо угрожать мне!”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“Твоё мнение не имеет ровным счётом никакого значения. Закон есть закон. Ты должна понести наказание за совершённое преступление.”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“Наказание?”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“Так работает классовая система королевства. Система, в основе которой лежит закон. Ты не знаешь даже настолько элементарных вещей?”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“…Ну”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-Похоже, что так. А даже если и знала, то не придавала особого значения. Раз главная героиня, то на правила можно закрыть глаза?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“Значит не знаешь. Однако незнание закона не освобождает от ответственности.”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“…И что именно я сделала не так?”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Стоя перед Ариэль самоуверенность Марии быстро таяла. Старшая дочь Дома Виндхилл не из тех, кто ведётся на провокации.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“Задашь этот вопрос человеку, который будет судить тебя. И да, окончательное решение по наказанию также вынесет он.”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Ариэль одержала сокрушительную победу в психологической войне. Неужели она главный антагонист этой игры? Единственное, что он понял – две девушки, впервые встретившиеся в кафе, превратили его в зону боевых действий.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Рион встревожился, вдруг данное событие является поворотной точкой в сюжете игры.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Ариэль снова перевела взгляд на притихшего камердинера, более не обращая внимания на Марию.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“Итак, когда мы снова встретимся?”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“…Скорее всего во время новогодних каникул, миледи.”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Странно, Ариэль не имела привычки задавать настолько глупые вопросы.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“Ох? А в это местечко ты больше не планируешь возвращаться?”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“Я… а зачем?”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 таком случае на следующей неделе в тоже время.”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“Миледи?”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“У тебя есть свободное время и ты потратишь его на меня. Разве не шикарный план?”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“Ам… но…”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“Точно. Просто идеальный.”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“…Как скажите, миледи.”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Ариэль не спрашивала, а ставила перед фактом. Рион и сам не хотел спорить, правда теперь у него останется ещё меньше времени на сон.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“Тогда разрешите откланяться. Рион, до следующей недели.”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 нетерпением буду ждать встречи, Ариэль – сама.”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слова хозяйки, горничные пулей выбежали из магазина, чтобы подогнать экипаж, ожидавший неподалёку.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Ариэль, зная об этом, не спешила, перед уходом обсудив с продавцом несколько интересующих её десертов, а затем не оборачиваясь вышла за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Рион проводил её взглядом.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“Рион – кун, если она снова будет издеваться над тобой, я всегда готова выслушать.”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“Ладно…”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 конце концов наши истории похожи. Я лучше чем кто – либо понимаю твои чувства.”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“…Верно.”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 Риона ещё не дошло, что Мария, главный герой, уже выбрала его в качестве цели для охоты. Своими словами о издевательствах она пыталась вызвать его на эмоции, добиться симпатии.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то идеальный исход для Риона, вот только конечный результат ушёл очень далеко от изначального плана.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[1] Картинка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http://tl.rulate.ru/book/4609/119880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