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(Примечание автора: На этот раз глава будет в стиле объяснения)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вижу ты можешь использовать магию.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Ага. Но только одно простое заклинание исцеления.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Однажды за ужином Дейл услышал, что Латина в таком возрасте уже может использовать магию.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Хмммм... Атакующая магия опасна... но было бы неплохо изучить её для самозащиты...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раздумывал, учить Латину атакующей магии или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"Латина вряд ли поранит кого-то в шутку..."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Принимая во внимание даже такое развитие событий, Дейл всё же пришёл к выводу, что ей нужно выучить магию. В основном из-за того, что на ней "Клеймо" преступника. К тому же Латина такая милашка, мало ли. Да и он не всегда может помочь.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Обучать ребёнка как защищаться как раз входит в обязанности родителей.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Твоя магия лечения, какой у неё атрибут.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Хмм...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Атрибут "Света" хах... ну и последнее, ты знаешь про Противоположные и Равносильные Атрибуты?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Неа. Не 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 слегка покачала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что мы называем магической энергией, есть во всём.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『Магия』 разнообразна и прежде всего ты можешь использовать магию, принадлежащую к определенному『Атрибуту』. Всего их семь: Свет, Вода, Земля, Тьма, Огонь, Ветер и Центральный Атрибут.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Атрибуты обычно разделяют на:『Один Центральный Атрибут』,『Два Противоположных』 или 『Три Равносильных』, при том у 『Центрального Атрибута』немного своя система обозначения. Если у тебя не『Центральный Атрибут』, то ты рождён либо со всеми Равносильными Атрибутами либо Противоположными.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Дейл обладает атрибутами 『Вода』, 『Земля』, 『Тьма』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Тогда, самое время изучить атрибуты...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заклинания значительно различаются в зависимости от Атрибута.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Например, 『Магию Исцеления』 можно использовать только с атрибутами 『Света』, 『Воды』 и 『Земли』.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того же 『Лечения』 эффекты разнятся. 『Вода』 влияет на текущее состояние ран, 『Земля』 действует медленно, но помогает против усталости и тяжёлых травм, а 『Свет』 хорош для общего применения.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 [О, Вода]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завершая заклинание, Дейл проговорил короткую фразу призыва.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результате в ладони парня замерцала слабая магическая 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Вауу...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Понимаешь? Если произнесёшь название『Атрибута』как сейчас и магическая сила придёт в движение, то у тебя есть этот атрибут... Ну, поскольку Латина из "Демонической Расы", то проблем с произношением и языком не будет...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Хм? Что ты имеешь в виду?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Латина склонила голову в непонимании, на что парень лишь вздохнул, продолжив объяснение.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Раса Латины зовётся "Прирождёнными Магами" не спроста. Дело в том, что язык "Демонической Расы" является общим 『Магическим Языком』и преобразуется в 『Заклинания』. На самом деле большинство людей попросту не могут изучить этот язык. Они даже не могут произнести отдельные слова. Именно поэтому 『Магию』 могут использовать только те, кто понимает 『Язык』... Немного сложно?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Хммм...? То есть, если Латина может разговаривать, то она может и колдовать?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так как Латина из "Демонической Расы".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Дейл взял ладонь Латины и попросил попробовать проверить магию.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итоге, после пары повторений выяснилось, что Латина расположена к『Свету』и『Тьме』.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 как ты уже можешь использовать лечебную магию, то ты скорее всего это знаешь. Сначала 『Указывается атрибут』 заклинания, потом 『Определяется элемент управления』 и наконец 『Обозначается желаемое действие』.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Латина в очередной раз склонила голову в замешательстве.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всему, хоть она и может колдовать, но совсем не изучала теорию.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Ладно, тут даже я не знаю что делать. Я никогда не слышал от 7-ми летней девочки, что использовать магию в её возрасте - нормально.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я без понятия нормально ли это для её расы.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тебя учили?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запоминала всё, а потом меня учили направлять магическую энергию.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... Зубрёжка заклинаний хах... Можешь сейчас использовать лечащую магию?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Дейла, Латина сосредоточилась.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плавно проговорила заклинание, словно песню.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[О, Небеса, что станут светом, истоками имени моего даруйте мне желание. Пожалуйста излечите раны.『Лечащий Свет』]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переливы мягкого света, Дейл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Прекрасное заклинание. У тебя нет никаких инструментов поддержки, но ты всё равно можешь его контролировать.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Правда? Латина может?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Ахх. Латина удивительна.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Дейл начал что-то бормотать, открывая свой старый учебник.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быстро перелистывал страницы, пока не нашёл то, что искал.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Ладно, тогда поучим теорию когда-нибудь потом... Давай просто попробуем выучить какую-нибудь Смежную магию 『Света』 и 『Света и Тьмы』.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Так, заклинания - это целый язык. Если делать заклинание как можно более длинным и витиеватым, то оно становится всё мощнее. Хотя, поскольку возрастёт количество вложенной магической силы, то и контролировать заклинание станет куда сложнее.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Правда?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Ахх.『Лечащий свет』, который ты использовала - очень простое заклинание. Для примера, его можно активировать даже подобным образом: [О Свет, истоками имени моего излечи раны. 『Лечащий свет』]. Этого будет достаточно для какого-нибудь пореза. К тому же потребления магии были куда меньше.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заклинание станет больше, то оно сможет лечить большие раны?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но управлять им станет куда сложнее... Я думаю, это может сработать с инструментом поддержки.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 обычно используют различные посохи и кольца. Это и есть инструменты поддержки, в которых уже заложены нужные техники контроля.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ваш контроль заклинания безупречен, вы сможете точно прицелится и минимизировать расходы магической энергии. Максимальный эффект при минимальной стоимости.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теории, мощная магическая атака может сравнять с землей огромную территорию. Есть заклинания, которые могут сжечь целую армию.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для этого понадобятся огромные магические резервы и невероятный контроль. Кроме того, потребуется пропеть настоящую арию. (П.п: Неплохой такой концерт посреди боя) (П.р: А чём бы и нет? Почти церковное отпевание перед смертью) Для реальных боевых действий такие заклинания не пойдут.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принципе, маги распределялись по ролям. Атакующие маги, что засыпают врага простыми заклинаниями или помощники, которые поддерживают армию в безопасности за линией фронта.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 Латина никогда не видела магические инструменты.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Потому-что "Демоническая Раса" - затворники. Они редко общаются с другими расами, нам тоже почти ничего не известно о их обычаях. Возможность делать магические инструменты это именно специальность людей. У нас есть умение 『Зачаровывать』.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Подобно тому, как "Демоническая раса" умеет с рождения колдовать, у каждой расы есть своя "Расовая специализация".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"Крылатая раса" умеет летать, "Раса рыб" дышать под водой. Всё это тоже специализации.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не имеют никаких преимуществ в физических параметрах, вся их специализация сводится к производству орудий труда.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Магические инструменты - особый продукт человеческой расы.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очень удобно. Интересно почему "Демоническая раса" не подружилась с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... Правда. Почему?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Дейл разумеется знал причину, но решил промолчать.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 из-за того, что затворнические расы имеют один общий атрибут.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будущем он пожалеет о том, что промолчал.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http://tl.rulate.ru/book/452/22566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