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Низкоуровневые талисманы можно использовать только один раз. Когда он будет использован, вся Юань Ци, хранящаяся внутри, исчезнет.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Талисман потеряет свою силу, и все, что хранится внутри, будет удалено. Так что либо Чу Юньшэн должен был сделать новый талисман в качестве резервной копии, либо он должен был улучшить себя до уровня, где он мог бы сделать талисман третьего уровня. В то время он мог пополнить талисман третьего уровня Юань Ци, так что талисман можно было использовать снова и снова.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Структура талисмана не сложна. Он состоит из трех частей: головы, туловища и стопы. Голова используется для направления Юань Ци в тело и активации талисмана. Тело выступает в качестве хранилища для заклинаний. Для Чу Юншэна заклинание было чем-то, что он не мог полностью понять. Подобно вождению автомобиля, многие люди знают, как управлять рулем, но не многие понимают, как работает двигатель. Стопы талисмана также называются печатью. Он используется для того, чтобы запечатать Юань Ци внутри талисмана, чтобы Юань Ци не могла просочиться наружу. Многие практикующие оставляют свою личную подпись у ног, так что только они сами могут ее использовать. Некоторые практикующие не оставляют своей личной подписи, позволяя другим людям использовать талисман.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Юньшэн потратил почти три часа на создание одного талисмана Хо Бин. Несмотря на то, что это был всего лишь талисман первого уровня, он поглотил всю Юань Ци, которую он хранил.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первый раз, когда Чу Юньшэн действительно почувствовал Юань Ци, и он приобрел опыт в создании талисмана. Он не хотел рисковать, делая талисман хранения первым, так как это был талисман второго уровня. Мало того, что талисман второго уровня был намного сложнее, но и его шансы на успех были очень низкими. У него не было ни времени, ни достаточного количества Юань Ци, чтобы проверить это. Он надеялся, что опыт, полученный при создании талисмана первого уровня, поможет ему завершить создание талисмана хранения за один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Каждое решение, принятое Чу Юньшэном прямо сейчас, может повлиять на его дальнейшую жизнь, поэтому он должен быть осторожен.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счастью, у него была книга. Он заметил, что на обложке книги легче делать талисманы. Но согласно книге, он все еще был далек от второй стадии, которая даст ему достаточно Юань Ци, чтобы сделать талисман второго уровня. Чтобы добраться до этой стадии раньше, Чу Юньшэн отказался от времени, которое он использовал для отдыха, и потратил все это время на практику.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время как Чу Юньшэн был занят культивированием Юань Ци, ситуация снаружи стала еще хуже. Погода становилась все холоднее, и некоторые люди начали замерзать до смерти. Солнце не подавало никаких признаков возвращения. Холод и голод заставляли людей покидать свои дома в поисках пищи и помощи. Конфликты никогда не прекращались, и армия начала терять контроль над беспорядками. Армия сузила охватываемые ею районы и сосредоточилась только на защите важных районов.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Юньшэн не знал о том, что произошло снаружи, пока однажды в его жилом комплексе не произошел странный инцидент.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человек спорил с солдатом о меньшем количестве пищи, которую он получал за последние несколько дней. Мужчина пришел в ярость и ударил солдата кулаком. Этот удар потряс всех присутствующих, включая Чу Юньшэна. Удар, нанесенный этим человеком, мгновенно заморозил бедного солдата. Разгневанный человек испугался, хотя его рука все еще была покрыта инеем.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нет, это не я! Я просто толкнул его! Вы все это видели … — крикнул мужчина дрожащим голосом. Он медленно попятился назад и скрылся с места преступления.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Час спустя несколько бронетранспортеров с группой полностью вооруженных солдат подъехали к жилому комплексу и увезли ледоруба. Каким бы странным ни был его удар и сколько бы вреда он ни нанес, в это время люди все еще боялись армии.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Человек-ледоруб не сопротивлялся. Он пытался объяснить, что не во всем виноват, но никто не слушал его объяснений. Его выпроводили из дома, оставив жену и семилетнего или восьмилетнего сына плакать на пороге.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Юньшэн знал, что эта ситуация была точно такой же, как описанная в книге. Дух этого человека пробудился в четвертом измерении сам по себе. Этот человек явно не знал о своих способностях, пока его эмоции не начали волновать небо и землю Юань Ци вокруг него, что в конечном итоге заставило его заморозить солдата.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Какой талантливый парень!- Подумал Чу Юньшэн. Он завидовал способностям ледоруба. Он так долго практиковал Юань Ци, но едва пробудил свой дух в четвертом измерении. Однако этот парень уже мог нанести удар с повреждением от мороза. Тем не менее, Чу Юньшэн все еще чувствовал себя счастливым, потому что, если бы не эта книга, он, вероятно, не смог бы ничего достичь.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инцидент также предупредил Чу Юньшэна, что он никому не должен рассказывать и никому не должен раскрывать свои способности – особенно армии. Просто взгляните на армейский эскорт Ледяного человека. Чу Юньшэну даже не нужно было ничего представлять. Армия не будет хорошо относиться к мистеру ледяному, и они, вероятно, будут проводить над ним всевозможные эксперименты.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Юньшэн думал, что если описанные в книге практики сработают, он расскажет об этом всем, чтобы никто не пострадал. Но этот инцидент отпугнул Чу Юньшэна. Вместо этого он узнал, что мир изменился. Он не хотел быть вторым человеком-ледорубом, поэтому должен был держать все в секрете.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несколько дней, когда Чу Юньшэн получал припасы из армии, сосед сверху, сказал ему, что исследовательский отдел правительства обнаружил много темных веществ и темных энергий, которые не могли быть найдены раньше. Эти новые открытия, вероятно, были как-то связаны с человеком-ледорубом. Правительственные исследователи теперь сосредоточились на изучении этих новых открытий.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также слышал от соседа, который жил наверху, что из-за темной энергии температура перестала падать. Его сосед сказал, что растения снаружи начали поглощать темную энергию вместо солнечного света, и эти изменения приведут к совершенно новой экосистеме. Но Чу Юньшэн на самом деле не знал, о чем говорит его сосед, он был счастлив до тех пор, пока не замерз до смерти или не задохнулся.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успехи с талисманом хранения шли не очень хорошо. Ему не удалось сделать ни одного. Это расстроило его на всю ночь. Всю ночь Чу Юньшэн думал о том, что если бы он сделал другие талисманы вместо талисмана для хранения, он, вероятно, преуспел бы в своей предыдущей попытке. Теперь, когда его Юань Ци был потрачена впустую, он должен был собрать ее снова.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Девять дней спустя он пережил еще одну неудачу с хранением талисмана. Крик, полный страха и паники, прервал его, когда он делал талисман. Чу Юньшэн не смог запечатать талисман, и вся Юань Ци внутри просочилась наружу, а затем он услышал выстрелы.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Юньшэн был в ярости. Он просто подумал, что это, должно быть, кто-то пытается причинить неприятности. Беспорядки уже распространились на его территорию, поэтому в последнее время выстрелы стали довольно частыми. Когда наступает конец света, отчаяние, хаос и голод дают людям мотивацию совершать всевозможные преступления. Изнасилования, грабежи, убийства … и т. д. . Было приемлемо, если это могло помочь людям жить счастливо в течение нескольких дней, месяцев или даже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Тот сосед, который жил наверху, сказал, что армия уже убила много людей. Приказ был отдан: никакого тюремного заключения, только огонь на поражение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Новый порядок также использовался для запугивания обычных гражданских лиц, которые могли бы захотеть создать проблемы в будущем, и для предотвращения выхода ситуации из-под контроля.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Тот же самый сосед также шепнул ему, что на самом деле довольно много солдат делали довольно плохие вещи, но никто не осмеливался выделиться и обвинить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Юньшэн был хорошим человеком в течение двадцати лет. Он был спокоен и немного робок. Количество людей, с которыми он спорил за последние двадцать лет, можно было пересчитать по пальцам одной руки.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на этот раз тот, кто перебил его, сильно разозлил. Он собрал все свое мужество, накопленное за двадцать лет, и снял с окна маленькую незапечатанную металлическую пластинку.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хотел громко выругаться через окно на того, кто был ответственен за этот крик.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Самое смешное, что в глубине души он действительно думал, что этот человек, вероятно, был застрелен армией, поэтому он не боялся, что они придут за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когда он выглянул наружу, весь его гнев мгновенно сменился леденящим душу чувством ужаса.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другой стороне улицы, под светом бронемашины, было огромное чудовище. Чу Юньшэн клялся, что даже самые злобные и уродливые животные в телепрограмме «Планета Земля» выглядели лучше, чем эта. Под монстром находился спортивный автомобиль Audi, который был настолько сильно разрушен, что его с трудом можно было узнать.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Монстр был размером со спортивную машину. Покрыт красным экзоскелетом. У него было четыре похожие на лезвия лапы внизу и два больших смертоносных когтя спереди. Чу Юньшэн не мог унять дрожь. В бинокль он увидел острые зубы во рту чудовища и кроваво-красные глаза на его голове.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Зеленая жидкость капала из его рта, вызывая зеленый дым, когда он коснулся разрушенного спортивного автомобиля. Чу Юньшэн почти слышал шипящий звук.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машине быстро появилась дыра, как будто жидкость проела металл. Чу Юньшэну даже не нужно было думать о том, насколько сильно разъедает эта зеленая жидкость. Ответ был прямо перед его глазами.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обречены, мы обречены! Они здесь, они здесь! Что же мне делать? Что же мне делать?- Чу Юньшэн что-то невнятно пробормотал.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Ему казалось, что он все прекрасно спланировал. Он не запаниковал, когда солнце скрылось за горизонтом. Мировой хаос его не пугал. Он не боялся холода и темноты, потому что уже закончил свои приготовления.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это? К этому он еще не был готов. Его талисман не был завершен, и монстр оказался намного сильнее, чем он ожидал. Наконец, как и ожидалось, вернулся Тянь Гуй. Но что же ему теперь делать? Он потерял самообладание и рассудок.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Следующие главы читать на свой страх и риск, т.к нет редакта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Бедный Богач 11.04.2022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http://tl.rulate.ru/book/4378/130414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