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203. Совершенно безнадежна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флиртует со мной?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 Юньшэнь почувствовал, как тает его сердце.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хотела съесть что-то, приготовленное им?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Нет проблем.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всегда был готов сделать для нее что угодно.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Конечно.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 Юньшэнь согласился на ее просьбу и немедленно попросил водителя отвезти их домой.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Шэнши Юйцзине Сюй Сиянь отвезла Хо Юньшэня в квартиру 101, и они вошли и переобулись.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она уже собиралась достать пару одноразовых тапочек, Хо Юньшэнь достал новую пару женских тапочек из тумбочки и поставил тапочки перед 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Надень 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Сиянь посмотрела на розовые тапочки в форме кроликов с длинными ушами и с улыбкой спросила: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Вы купили их специально для меня?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был подарок, вложенный с одной из моих покупок в Интернете.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Хуо Юньшэнь ответил серьезным тоном, но на самом деле он специально зашел в интернет, чтобы купить их для нее. Специально купил для нее, все для нее…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Сиянь улыбнулась и ничего не ответила. Она сразу надела новые тапочки.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видела, что Хо Юньшэня глубоко скрывает свои чувства.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явно был добр к ней, и все же пытался делать видимость равнодушия.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человек похож на тлеющий уголек ... Признание убьет тебя?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Сменив обувь и войдя в дом, Хо Юньшэнь заставил Сюй Сиянь лечь на диван и отдохнуть, пока он готовил ей ужин.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Сиянь прилегла на диван и смотрела, как он отправляется на кухню. Она чувствовала сожаление. Она могла просто съесть лапшу быстрого приготовления, почему она заставляла его готовить?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Мысль о том, что он пережил так много неприятностей, заставила ее сердце заныть от боли.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она должна заботиться о нем, а вместо этого он готовил для 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Сиянь! Вы совершенно безнадежна!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 мысли об этом Сюй Сиянь встала и пошла на кухню.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Мистер Хо, забудьте об этом. Позволь мне сделать это самой.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 беспокойся, я быстро. Просто подожди в столовой.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 Юньшэнь обернулся и тепло ей улыбнулся, сказав ей ждать.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Кухня была изготовлена на заказ, с использованием современных технологий, мраморной столешницы и плиты, даже регулируемой по высоте. Поэтому он мог легко готовить еду самостоятельно.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Тогда ладно, - Сюй Сиянь увидела мастерство, с которым он готовил, и решила послушаться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некоторое время Хо Юньшэнь наконец-то закончил готовить ужин. Одной рукой он управлял инвалидным креслом, а в другой держал поднос, когда входил в столовую.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Сиянь взяла поднос, как только увидела его, и поставила блюда на стол. Взглянув на еду, она увидела, что на самом деле это было блюдо «Кантри Т», лапша с жареным рисом.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На кухне есть еще кое-что, я пойду возьму.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Хо Юньшэнь собирался повернуть свое инвалидное кресло, Сюй Сиянь остановила его и сказала: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Мистер Хо, вы должны остаться. Я сама схожу.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Сиянь пошла на кухню и взяла несколько блюд, включая суп Том Ям Гун, курицу с кешью и салат из зеленой папайи. Каждое блюдо казалось совершенным визуально, на запах и вкус.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блюда оказались на столе, глаза Сюй Сиянь засияли от удивления.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Мистер Хо, - воскликнула она, - вы - потрясающий! Приготовили так много блюд за такой короткий промежуток времени.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Все заготовки уже были сделаны, я просто приготовил блюда.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подумал о том, что Хо Саньянь помешала им поесть в прошлый раз. Хо Юньшэнь всегда чувствовал себя виноватым. Поэтому он каждый день готовил свежие ингредиенты дома, чтобы всегда быть готовым приготовить вкусные блюда для Сюй Сиянь.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Сегодня из-за нехватки времени он приготовил всего несколько блюд. Если однажды у него будет достаточно времени, он устроит ей настоящий пир.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Обычная еда, но как же вкусно. Она даже лучше, чем еда из «Красного дворца».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Сиянь начала есть лапшу с жареным рисом и сделала глоток супа Том Ям Гун. Она чувствовала себя действительно счастливой и удовлетворенной. Она не могла не хвалить Хо Юньшэня.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Мистер Хо, вы - настоящий повар? Ваши кулинарные навыки невероятны.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http://tl.rulate.ru/book/24829/831149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