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Несколько дней спокойствия.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Лишь один фактор нарушал мир в его доме: нжедневные звонки некой богатой особы. На следующий день после их встречи он позвонил аж три раза.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Старший брат! Это я, Ю Джин Хо.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Переходи сразу к делу.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Так точно, старший брат!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всей видимости все шло гладко с нахождением людей. Он непрерывно повторял, что осталось подождать совсем немного, и он обязательно соберет лучшую команду.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«Парень видимо боится, что я его кину.»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сидеть сложа руки дожидаясь пока юный мажор не соберет свой кортеж он не собирался.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Поэтому сегодня Джин Ву вошел в сайт охотников.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тех пор появилось немало объявлений о наборе частных команд, но, как и ожидалось, никто не нуждался в охотнике Е – ранга.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тот первый на сайте день, ему всего-навсего повезло.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пусть у Хван Дон Сока были свои скрытые намерения, но в команду наступления то Джин Ву попал.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«Благодаря ему он смог и подзаработать, и уровень поднять, и даже умение новое получить.»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Наверное, он должен был быть признателен Хван Дон Соку....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Ву невольно засмеялся.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самом то деле, ему сейчас хотелось встретить хоть каких-то охотников, даже ящероподобные охотники гавнюки, и те сошли бы.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Частники им были не заинтересованы, от Ассоциации ни слуху, ни духу и новый ключ от инстанса он не нашел...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Таким образом он просидел целый час.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Вдруг, звук умирающего кита прозвучал из его желудка.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«Кажется, пора кушать.»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Просматривающего доску объявлений охотника вдруг посетил неистовый голод. Он отправился на кухню.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Открыв дверь холодильника он обнаружил удручающую пустоту.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‘…….’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последние время пришлось с головой уйти в разного вида дела, так что уже как несколько дней он откладывал выход в город за продуктами.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магазин что ли пойти?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ленивым зевком он закрыл холодильник.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Одно из многочисленных достоинств местоположения здания в котором он жил было то, что неподалеку располагался большой универмаг.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переодевшись из домашней одежды, Джин Ву вышел из дома. После десятиминутной ходьбы, он достиг универмага.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самом магазине, к его удивлению, его встретила весьма странная картина. Людей было ненамного больше чем в его холодильнике.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если тогда не было никаких акций и распродаж, внутри было тише чем он предполагал.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Взяв одну корзину, он медленно отправился за покупками.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тех пор как их мама легла в больницу, почти все домашние дела взял на себя Джин Ву. И хоть покупки ему особенно не нравилось делать, со временем он и к этому привык.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«Похоже сегодня ничего путного не найду.»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Пока он рассматривал витрины, в поиске подходящих продуктов он размышлял над проблемой каждой домохозяйки, - что приготовить на ужин.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Молодой человек, я смотрю, вы знатно похорошели.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Услышав до боли знакомый голос, он сразу же обернулся.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еще кто?»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Благодаря силе сенсорике он давно уже ощутил присутствие другого охотника поблизости, но так-как это место все-таки было общественным, и людей хоть было и немного, но достаточно, он не обратил на это внимание. Мало ли, тоже за покупками пришел человек.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ему и в голову не могло прийти что этот охотник с ним заговорит, или что им окажется знакомая ему личность.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Дядюшка Сонг?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его лице наступила непритворная радость.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Сонг Чхи Ёль, а по совместительству старик Сонг, рассматривал его со смешанным взглядом. В его глазах читалось радость и немалое удивление.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Я конечно слышал, что у тебя все хорошо, но честно говоря не верил, пока своими глазами не увидел, - сказал он с теплотой.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Отчего-то внезапное испепеляющее внимание засмущало Джин Ву. Оп почесал затылок, не зная, что сказать.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Говорить ему не пришлось, ибо Сонг сам проявил инициативу.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Я давно собирался наведаться к тебе, но люди из ассоциации как будто в рот воды набрали, сколько не ходил, никакой достойной информации так и не добился. И не я один настрадался. Барышня Джу Хи совсем измучилась пытаясь добиться вестей о тебе. До сих пор покоя себе не находит, все ждет.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Джу Хи?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Она самая. Говорила, что бросает охотничье дело, а сама пошла в рейд на прошлой неделе с надеждой, что найдет тебя.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На прошлой неделе…?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Слушая повествование охотника, Джин Ву обнаружил что в тот самый день когда он пошел в подземелье с командой Хван Дон Сока, был призыв из Ассоциации.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«Так вот почему в последние дни так глухо в Ассоциации.»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Значит с ним пытались связаться люди из Ассоциации, просто в тот момент его не было дома. Эта новость не могла не радовать.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 временем, стоявший перед ним Сонг Чхи Ёль не мог насмотреться на него. Изменения не могли не удивлять.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«Однако, он с самого начала был таким крепышом? Вроде выше стал. Так быстро привык к жизни без ноги?»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такими мыслями Сонг опустил свой взгляд вниз, и тут же сделал большие глаза.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Твоя нога…как она?!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Ву спокойно ответил.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Когда я очнулся, она была в полном порядке, даже шрама не осталось. Сам без понятия как такое могло произойти.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Сонг задумчиво кивнул.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Более десяти лет прошло как появление врат повернули весь мир с ног на голову. С тех пор все больше небылиц происходили по всему земному шару.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Одно из странностей было пробуждение тех, кого называют Охотниками.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http://tl.rulate.ru/book/12744/334433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