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Зная особую природу бабочек Наата, Бахамут задумал план. Эти бабочки из-за своих маленьких крыльев и ограниченных возможностей полета в основном оставались близко к земле и в лесу. Они не были хорошими летчиками и не могли достигать больших высот.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Приняв это во внимание, Бахамут решил устроить торжественный выход. Подойдя к острову Наат, он взмыл высоко в небо, взбираясь к горным вершинам. С мощным ревом он достиг вершины горы. Это монументальное зрелище заставило жителей Наата прыгать от радости, поскольку к ним вернулся их опекун.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 время его отсутствия на острове Наат мало что изменилось. Вернувшись, Бахамут использовал свой телекинез, чтобы осторожно опустить корабль на землю. Он удерживал корабль ровно до тех пор, пока Элия и ее дети не высадились на берег, а любопытные наати собрались вокруг, чтобы увидеть вновь прибывших.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Элия ​​поначалу была осторожна при встрече с этими незнакомцами, но, видя, что Бахамут и его молодые драконы расслабились и не охранялись среди людей, она начала чувствовать себя более непринужденно. Она попыталась общаться с наати, хотя и не понимала их языка.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Бахамут, видя растерянность Элии, объяснил ей, что им не разрешено покидать гору. Он предупредил их о редкой болезни, которую распространяют в лесу необычные насекомые, которые не могут летать на большую высоту. Эта болезнь была естественным защитным механизмом, защищавшим народ Наати от внешних угроз.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Элия ​​согласилась следовать инструкциям Бахамута и остаться на горе. Затем Бахамут поручил Наати построить хижины для Элии и ее детей и обеспечить их едой, обеспечив их безопасность на острове.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Рейнис быстро стала любимой фигурой среди детей Наати, особенно когда рядом с ней были молодые драконы. Они относились к ней с нежностью и заботой, зная, что на остров ее привез их опекун. Рейнис и Мун образовали неразрывную связь, делясь фруктами, принесенными Наати в знак дружбы, хотя Мун не может есть фрукты. Взамен Мун приносила Рейнис свежий улов рыбы и других диких существ.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Пока Рейнис проводила время с Мун, Элия оказалась в окружении любопытных девушек-наати, жаждущих узнать о мире за пределами их острова. Несмотря на языковой барьер, Элия быстро училась и выучила язык наати, хотя и не без небольших ошибок. Обмен знаниями и опытом принес чувство единства между вновь прибывшими и народом Наати.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Элия, будучи осторожной, время от времени приближалась к Бахамуту для разговора, но старалась случайно не спровоцировать его. Эта осторожность иногда надоедала Бахамуту. Чего Элия не знала, так это того, что внутри старого мудрого дракона было сердце 21-летнего юноши.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Приятным сюрпризом для Бахамута стал Эйегон, проявивший поразительную для своего юного возраста храбрость. В свои пять лет он всегда оставался рядом с Бахамутом, стремясь учиться у дракона. Видя энтузиазм Эйгона, Андроу решила взять на себя роль учителя, обучая Рейнис и Эйгона, а также детей Наата. Вершина холма стала для детей импровизированной школой, где они учились и играли вместе.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http://tl.rulate.ru/book/99631/3404876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