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начали идти, взгляд Анны упал на Рамирос, которая несла мои коробки с яблоками.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"Кстати, кем был тот, кто превратился в дракона? Было довольно много магии..."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О, точно. Анна ничего не знает о Рамирос. Пока я думал, Гестия ответила вместо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"Это, Небесный Король Драконов. Рамирос."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это правда?! Приятно познакомиться, я Земляной Король Драконов и меня зовут Анна."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 вежливо поклонилась... но Рамирос слегка улыбнулась.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"Приятно познакомиться...да? Ты не помнишь, как я заботилась о вас с Гестией, когда вы были молоды?"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"Пр-правда?"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 с этим трио много чего произошло в прошлом. Похоже, у этих двоих даже есть опыт в воспитании детей, да... Оставляя в стороне Рамирос, Гестия, кажется, заботливый тип.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"Фуму фуму, я хотела бы услышать об этом больше, но..."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Выглядя пристыженной, сказала Анна.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"Верно, мне нужно доложить Диане о любом новом Короле Драконе, прибывшем в город."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так это твоя обязанность? Звучит как работа."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"Нет нет, просто Диана помогла мне со многими вещами. Ну тогда, Дайчи-сама, вы не будете возражать, если я одолжу Рамирос-саму на некоторое время? Я хотела бы взять ее для отчета, если, конечно, можно."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знаю, почему она спрашивает меня... но я действительно не против. Я посмотрел на Рамирос, она выглядела встревоженной.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"Что-то не так, Рамирос?"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"Ун, ну, если я пойду вперед, тогда я не смогу понести груз. Мне интересно, не станет ли это причиной проблем для Дайчи-сана."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так вот оно что. У меня есть големы для этого, так что не волнуйся."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помогла нам легко добраться сюда, так что я могу просто сделать големов для завершения нашего путешествия. Я должен сделать их тела. Они будут големами нормальных, больших размеров, так что думаю, они смогут перенести двадцать ящиков довольно легко.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всегда, вы легко придумываете новый план. Это даже не ваше место магической силы..."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я привык к этому. -----Ладно, я сделаю несколько простых форм, и все будет нормально."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установил плечо голема... теперь, все, что осталось - это перенести ящики.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 нами все будет в порядке, так что не волнуйтесь и идите вперед."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"Хо-хорошо."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"Тогда, прошу простить. Увидимся позже."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Анна и направилась вместе с Рамирос в направлении замка.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"... ну тогда, давайте отправимся к магазину."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тоже направились к городу по их следу.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----------------------------------------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добрались до города вместе с големами, переносившими наш багаж. Мой магазин был точно рядом с замком, так что я хотел осмотреть город, пока шел туда. так должно было быть, но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"Почему-то... улицы выглядят довольно таки пустыми... это мое воображение?"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входили в город, зесь было достатчоно людей, но, кажется, площадт перед моими големами была довольно скудной. На самом деле, казалось, будто мои големы были в центре внимания. Не думаю, что деревянные големы являются чем-то редким... мне интересно, что сейчас происходит.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"Эмм, Я скажу вам. Такие, огромные Големы, обычно, невозможны."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"Правда?"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"н, военные големы, чуть меньше, этих. Обычно, они не смогут нормально двигаться, если будут настолько большими."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никогда не видел военных големов, так что не могу сравнить... но я понял. До меня, наконец, дошло.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"Вау! Удивительно! Они из цирка?"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"Удивительно! Интересно, сколько внутри них людей?"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слышал возгласы вокруг себя. Я посмотрел на конец улицы и увидел людей, смотревших на големов с блестящими глазами, как у детей.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"Ну, редко, когда кто-то приходит в город с такими интересными вещами."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"О, мне любопытно понять их чуства."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"Также, ну, твое тело выделяет так много магической силы и те люди, кто может чувствовать ее, избегают тебя."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Гестия указала и я увидел несколько людей снаряженных в броню и с мечами. Они были авантюристами, которые казались дисциплинированными, их движения были плавными и естественными. Они были похожи на рыцарей из другого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двигались вниз по дороге и когда увидели меня, они попытались сохранять такую дистанцию, какую только могли.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"Люди, которые избегают тебя - сильны, а те, кто нет - либо обычные люди, либо уверенные в себе или идиоты. Но все же... в этом городе довольно много сильных, людей. Они правильно держат дистанцию."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"Ну...... есть многое, чего бы я хотел сказать, но это не сделвает путь до магазина легче, так что на пока оставлю все как есть."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 мы продолжили путь по направлению магазина верхом на големах.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http://tl.rulate.ru/book/4850/162864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