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Янтарный меч – том 3 глава 24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24 – Наступление (5)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============== Тагив ==============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Несмотря на погрузившееся в хаос поле боя, злые окрики элиты подземных жителей восстановили подобие порядка, заставив напуганных атакой Брэнделя бойцов вернуться в строй.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Тагив с усилием унял панику. В Подземном мире циркулировало множество слухов о надземных жителях – в основном об их алчности, но были среди них и рассказы о мощи рыцарей с поверхности.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Ведьмак сначала верил во все это, считая верхний мир опасным и полным лишений. Выбравшись сюда, он быстро изменил мнение: встреченные им в Трентайме человеческие существа оказались намного слабее ожидаемого. В собственном мире подземные жители считались слабой расой, и все же барон по имени Гродэн считал их «большой армией». Сначала Тагив решил, что люди готовят ловушку и притворяются слабыми, чтобы его туда заманить. Вплоть до самого момента личной встречи он гадал, не лжет ли этот человек.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итоге он понял, насколько переоценил врага. Все слухи об огромной империи и непобедимой армии с грифонами на флагах оказались не более чем детскими страшилками.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Впрочем, человеческая жадность точно соответствовала рассказам.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Первое удивление и осторожность сменились высокомерием: Тагив начал безбоязненно рассылать отряды все дальше и дальше в лес, расширяя территорию и постепенно наступая на границы Гродэна. В определенный момент он все же остановился, понимая, что человеческих существ намного больше, но мнения насчет их слабости не изменил.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Удача людей в захвате лесопилки он списал целиком на их мага, воспользовавшегося слабостью подземных жителей. Что ж, настало время преподать людям урок, который они не забудут.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«Слабым и жадным людишкам пора показать кулаки и пустить кровь, а то они забыли прошлый урок!»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 эти месяцы Тагив уже успел возненавидеть людей с поверхности, подсознательно начав относиться к ним как к глупым зверям.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поступлением первой информации о двух агрессорах он не мог поверить услышанному.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Два человеческих существа невероятно сильны… наверное, как наши рабовладельцы! – проверещал ближайший Камлу.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поверхности по силе с рабовладельцами Подземного мира могли сравниться минотавры из лабиринтов или Золотые гномы – все они по силе были сравнимы с бойцами Золотого ранга средней руки.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Тагива открылись поры: признак настороженности у подземных жителей. Рабовладельцы достаточно высоко стояли в иерархии Подземного мира – знать четвертого порядка, свысока смотревшая на всех простых подземных жителей.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«Эти двое – не минотавры, иначе были бы вооружены двусторонними топорами, и не Золотые гномы – те скрылись в Золотом Зале… Всего лишь два слабых человека? Ясно…. Подумать только, и среди этих слабых человечишек бывают сильные бойцы. Ладно, но вас всего двое, и как вы смеете бросать вызов целой армии?»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Тагив быстро раскинул мозгами: пришлось сменить мнение об этих низших существах с поверхности. Похоже, тактика, им была знакома. В Подземном мире к ней относились как к искусству, и немного нахватавшийся вождь считал, что его знаний вполне достаточно, чтобы считать людей варварами.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Тагив быстро скомандовал окружить врага. Пусть они и сильны как рабовладельцы, но против целой армии не выстоять никому.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============== Брэндель=============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подземные жители паниковали, Брэндель медленно, но верно продвигался в нужном направлении. Ведьмак-лекарь даже слишком выделялся на фоне остальных бойцов, особенно с гигантским козлиным черепом с перьями. До него оставалось метров сто, но освободившийся было проход начали заполнять приходящие в себя подземные жители.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Смешавшихся рядовых сгоняла элита: существа большего размера с пурпурно-красными опухолями на темной коже длинными копьями подпихивали рядовых, заставляя прийти в себя и вернуться в строй.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Проход закрывался, и вот на него уже готовы были броситься в атаку первые смельчаки.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Брэндель обнаружил, что стоит перед полноценным рычащим строем врага, ощерившимся выставленными вперед копьями. Помахивая оружием во все стороны, они словно прощупывали пространство впереди, и естественно, безрезультатно. Быстро уклонившись от грубо сделанных копий низкого качества, он одним ударом разделил строй пополам, прорубив себе новый проход.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Первые ряды снесло морозной волной, а линия обороны расступилась, словно тающий снег.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Брэндель продолжил продвижение вперед, но элита сгоняла новых и новых подземных жителей вперед ему наперерез, явно затягивая время. Выигрывая отсрочку, враг выстраивал защитную формацию и отрезая его от лидера.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Господин, – предупредила Скарлетт, давая понять, что к ним заходят в тыл.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Брэнделю даже не надо было оглядываться, чтобы понять, что сзади наступает целая волна. Продолжив лобовую атаку, они преодолели еще десять метров, но сопротивление начало замедлять движение.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Трое подземных жителей бросились вперед с высокими криками, на сильных ногах, словно всадники на боевых конях и с копьями наизготовку.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Эта атака кардинально отличалась от предыдущих, и Брэндель, отбиваясь, почувствовал перемены. В хаосе криков он даже не смог уследить, куда делся их вождь.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«На север или северо-восток подался? ……Неужели я ошибался, когда решил не идти по первому плану и не атаковал на Серебряном Кольте сверху? Нет, не зря я отказался от него – слишком высок риск, что враг применит противовоздушную магию, и собьет нас! Может, нужен был еще один план про запас…»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Раздумывая о недостатках своего плана, Брэндель ни на секунду не прекращал движение. Скарлетт держалась поблизости, и оба безостановочно разили врага, молнией и пламенем не подпуская их ближе трех метров. Пала уже третья попытавшаяся их окружить группа подземных жителей.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Оба чувствовали, что пора передохнуть – продолжать наступление не было сил.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подсчетам Брэнделя убито было не меньше сорока подземных жителей, что с подмогой от Скарлетт давало ему впечатляющую прибавку к ХП. К сожалению, выносливость стремительно падала.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Скарлетт слегка покраснела, на лбу выступила испарина. Общий рейтинг силы у нее был даже на десятую долю выше, чем у Брэнделя, но у того за плечами был опыт постоянных сражений против превосходящего по численности противника в игре и здешняя жизнь, полная вылазок в гущу врага. Бесконечные жизни геймера дали возможность изучить и испробовать все возможные боевые техники, так что сейчас он берег силы, используя только самые эффективные атаки.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«От господина другого ожидать было бы глупо», – отметила про себя Скарлетт.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лице юноши не отражалось ни следа усталости – сплошная безмятежность – и это заставляло ее все чаще оглядываться на него с вновь обретенным уважением.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Брэндель же изо всех сил прислушивался к издаваемым существами вокруг него звукам, настраиваясь на определенную высокую частоту, и попутно вяло размахивал по сторонам мечом, не подпуская подземных жителей.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Интересовал его устаревший язык, напоминавший разновидность драконьего, на частотах, выходящих за пределы слышимости обычного человеческого уха.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этом мире уровень Восприимчивости напрямую влиял на доступные частоты и шумы, и у Брэнделя оно было на уровне 20 ОЗ, так что он довольно быстро уловил уникальный звук. Воины из элиты Подземного мира отдавали приказы низшим по рангу именно такими.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Несмотря на непонимание из языка он был уверен, что стоит вывести из строя их скрытые «командные посты» – враг скатится в хаос. Такая тактика была одной из самых распространенных в игре, когда геймеры выступали против них.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Быстро обнаружив источники, он различил не меньше трех разных «голосов», и скорее всего, они прямо сейчас координировали четвертую попытку атаковать и окружить 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Скарлетт! – прокричал он, – делаем проход там, куда я сейчас покажу!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Кивнув в его сторону, она увидела впереди большое скопление подземных жителей, больше сотни, и они формировали плотную линию обороны, не оставляя зазоров.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очевидно поняли намерения Брэнделя. К тому же, судя по их действиям, тот строй скрывал кого-то важного. Так что, смахнув хвостик на другую сторону, она без лишних слов вонзила алебарду в землю, выпуская молнию.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Передовой край обороны осветило ослепительной вспышкой, которая все продолжала движение вперед, перекидываясь с одного на другого. Громоподобный взрыв эхом раздался в ушах.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Передние ряды обороны врага спалило дотла, остальных парализовало от страха.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Прищурившись, Брэндель обнаружил мечущихся среди строя врага размытыми линиями Камлу. И снова подземные жители поразительно быстро оправились от удара: фланги уже смыкались, заполняя прогалы в строю. Всего мгновение спустя возможность была потеряна.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Мгновенно активировав Ускорение, он черной стрелой полетел вперед, впервые разделившись со Скарлетт в этом бою.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подземные жители соображали, что происходит и как реагировать, он уже пронесся над линией защиты и добрался до их элиты.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Камлу в самом высоком ранге было всего шестеро, и все они выделялись темно-пурпурной кожей. Им уже хватило соображения броситься врассыпную при виде прорвавшего линию обороны врага.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Брэндель сделал все, чтобы сразу же нанести максимальный урон: сочетание Прорыва Силы и искусства Белого Ворона прозрачной дугой исказило воздух на восемь метров вперед. Сквозь их тела словно прошла ударная волна. Исход у столь краткого столкновения вышел сокрушительный: Камлу заспотыкались, словно пьяные, после чего попадали на землю, отдельно от своих голов.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Обернувшийся с мечом наготове Брэндель увидел, как все вокруг шахарахнулись по сторонам в диком ужасе.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http://tl.rulate.ru/book/474/216939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